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BAD0E" w14:textId="77777777" w:rsidR="00E33085" w:rsidRPr="00CB56F3" w:rsidRDefault="00E33085" w:rsidP="006E27F6">
      <w:pPr>
        <w:rPr>
          <w:sz w:val="22"/>
          <w:szCs w:val="22"/>
        </w:rPr>
      </w:pPr>
    </w:p>
    <w:p w14:paraId="01C376D2" w14:textId="77777777" w:rsidR="008D036F" w:rsidRPr="00CB56F3" w:rsidRDefault="008D036F" w:rsidP="006E27F6">
      <w:pPr>
        <w:rPr>
          <w:sz w:val="22"/>
          <w:szCs w:val="22"/>
        </w:rPr>
      </w:pPr>
      <w:r w:rsidRPr="00CB56F3">
        <w:rPr>
          <w:sz w:val="22"/>
          <w:szCs w:val="22"/>
        </w:rPr>
        <w:t xml:space="preserve">The </w:t>
      </w:r>
      <w:r w:rsidRPr="00CB56F3">
        <w:rPr>
          <w:i/>
          <w:sz w:val="22"/>
          <w:szCs w:val="22"/>
        </w:rPr>
        <w:t>AP United States Government &amp; Politics Exam</w:t>
      </w:r>
      <w:r w:rsidRPr="00CB56F3">
        <w:rPr>
          <w:sz w:val="22"/>
          <w:szCs w:val="22"/>
        </w:rPr>
        <w:t xml:space="preserve"> has two parts, each counting for 50% of your score.</w:t>
      </w:r>
    </w:p>
    <w:p w14:paraId="42B21634" w14:textId="77777777" w:rsidR="008D036F" w:rsidRPr="00CB56F3" w:rsidRDefault="008D036F" w:rsidP="008D03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56F3">
        <w:rPr>
          <w:b/>
          <w:sz w:val="22"/>
          <w:szCs w:val="22"/>
        </w:rPr>
        <w:t xml:space="preserve">60 </w:t>
      </w:r>
      <w:proofErr w:type="gramStart"/>
      <w:r w:rsidRPr="00CB56F3">
        <w:rPr>
          <w:b/>
          <w:sz w:val="22"/>
          <w:szCs w:val="22"/>
        </w:rPr>
        <w:t>multiple choice</w:t>
      </w:r>
      <w:proofErr w:type="gramEnd"/>
      <w:r w:rsidRPr="00CB56F3">
        <w:rPr>
          <w:b/>
          <w:sz w:val="22"/>
          <w:szCs w:val="22"/>
        </w:rPr>
        <w:t xml:space="preserve"> </w:t>
      </w:r>
      <w:r w:rsidRPr="00CB56F3">
        <w:rPr>
          <w:sz w:val="22"/>
          <w:szCs w:val="22"/>
        </w:rPr>
        <w:t>questions in 45 minutes (answer ALL questions, an unanswered questions is a wrong answer.)</w:t>
      </w:r>
    </w:p>
    <w:p w14:paraId="450AA069" w14:textId="77777777" w:rsidR="008D036F" w:rsidRPr="00CB56F3" w:rsidRDefault="008D036F" w:rsidP="008D03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56F3">
        <w:rPr>
          <w:b/>
          <w:sz w:val="22"/>
          <w:szCs w:val="22"/>
        </w:rPr>
        <w:t xml:space="preserve">4 FRQs (Free Response Questions) </w:t>
      </w:r>
      <w:r w:rsidRPr="00CB56F3">
        <w:rPr>
          <w:sz w:val="22"/>
          <w:szCs w:val="22"/>
        </w:rPr>
        <w:t>in 100 minutes</w:t>
      </w:r>
      <w:r w:rsidRPr="00CB56F3">
        <w:rPr>
          <w:b/>
          <w:sz w:val="22"/>
          <w:szCs w:val="22"/>
        </w:rPr>
        <w:t xml:space="preserve"> – </w:t>
      </w:r>
      <w:r w:rsidRPr="00CB56F3">
        <w:rPr>
          <w:sz w:val="22"/>
          <w:szCs w:val="22"/>
        </w:rPr>
        <w:t>Each weighted to count for 12.5% of your score.</w:t>
      </w:r>
    </w:p>
    <w:p w14:paraId="43B8AC9E" w14:textId="77777777" w:rsidR="008D036F" w:rsidRPr="00CB56F3" w:rsidRDefault="008D036F" w:rsidP="008D036F">
      <w:pPr>
        <w:rPr>
          <w:sz w:val="22"/>
          <w:szCs w:val="22"/>
        </w:rPr>
      </w:pPr>
    </w:p>
    <w:p w14:paraId="1EC30663" w14:textId="6FA3DC58" w:rsidR="003136C5" w:rsidRPr="00CB56F3" w:rsidRDefault="003136C5" w:rsidP="008D036F">
      <w:pPr>
        <w:rPr>
          <w:i/>
          <w:sz w:val="22"/>
          <w:szCs w:val="22"/>
        </w:rPr>
      </w:pPr>
      <w:r w:rsidRPr="00CB56F3">
        <w:rPr>
          <w:b/>
          <w:i/>
          <w:sz w:val="22"/>
          <w:szCs w:val="22"/>
        </w:rPr>
        <w:t>Here is a g</w:t>
      </w:r>
      <w:r w:rsidR="00627799" w:rsidRPr="00CB56F3">
        <w:rPr>
          <w:b/>
          <w:i/>
          <w:sz w:val="22"/>
          <w:szCs w:val="22"/>
        </w:rPr>
        <w:t>uide to writing an effective FRQ</w:t>
      </w:r>
      <w:r w:rsidRPr="00CB56F3">
        <w:rPr>
          <w:b/>
          <w:i/>
          <w:sz w:val="22"/>
          <w:szCs w:val="22"/>
        </w:rPr>
        <w:t>:</w:t>
      </w:r>
      <w:r w:rsidR="00910047" w:rsidRPr="00CB56F3">
        <w:rPr>
          <w:i/>
          <w:sz w:val="22"/>
          <w:szCs w:val="22"/>
        </w:rPr>
        <w:t xml:space="preserve">  </w:t>
      </w:r>
      <w:r w:rsidRPr="00CB56F3">
        <w:rPr>
          <w:sz w:val="22"/>
          <w:szCs w:val="22"/>
        </w:rPr>
        <w:t>When prompted, read through all 4 questions first so you can anticipate which questions you may need to spend more time on.</w:t>
      </w:r>
    </w:p>
    <w:p w14:paraId="3AD8C767" w14:textId="77777777" w:rsidR="003136C5" w:rsidRPr="00CB56F3" w:rsidRDefault="003136C5" w:rsidP="008D036F">
      <w:pPr>
        <w:rPr>
          <w:sz w:val="22"/>
          <w:szCs w:val="22"/>
        </w:rPr>
      </w:pPr>
      <w:r w:rsidRPr="00CB56F3">
        <w:rPr>
          <w:sz w:val="22"/>
          <w:szCs w:val="22"/>
        </w:rPr>
        <w:t>As you begin work on a question, complete the following steps before writing your response:</w:t>
      </w:r>
    </w:p>
    <w:p w14:paraId="2966802E" w14:textId="77777777" w:rsidR="004A5947" w:rsidRPr="00CB56F3" w:rsidRDefault="004A5947" w:rsidP="004A59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56F3">
        <w:rPr>
          <w:b/>
          <w:sz w:val="22"/>
          <w:szCs w:val="22"/>
          <w:u w:val="single"/>
        </w:rPr>
        <w:t>Underline</w:t>
      </w:r>
      <w:r w:rsidRPr="00CB56F3">
        <w:rPr>
          <w:sz w:val="22"/>
          <w:szCs w:val="22"/>
        </w:rPr>
        <w:t xml:space="preserve"> </w:t>
      </w:r>
      <w:r w:rsidRPr="00CB56F3">
        <w:rPr>
          <w:i/>
          <w:sz w:val="22"/>
          <w:szCs w:val="22"/>
        </w:rPr>
        <w:t>key terms</w:t>
      </w:r>
      <w:r w:rsidRPr="00CB56F3">
        <w:rPr>
          <w:sz w:val="22"/>
          <w:szCs w:val="22"/>
        </w:rPr>
        <w:t xml:space="preserve"> in the question that may require definition</w:t>
      </w:r>
    </w:p>
    <w:p w14:paraId="5C501C4E" w14:textId="77777777" w:rsidR="004A5947" w:rsidRPr="00CB56F3" w:rsidRDefault="004A5947" w:rsidP="004A59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56F3">
        <w:rPr>
          <w:sz w:val="22"/>
          <w:szCs w:val="22"/>
        </w:rPr>
        <w:t>Each part of the question (a</w:t>
      </w:r>
      <w:proofErr w:type="gramStart"/>
      <w:r w:rsidRPr="00CB56F3">
        <w:rPr>
          <w:sz w:val="22"/>
          <w:szCs w:val="22"/>
        </w:rPr>
        <w:t>,b,c,d</w:t>
      </w:r>
      <w:proofErr w:type="gramEnd"/>
      <w:r w:rsidRPr="00CB56F3">
        <w:rPr>
          <w:sz w:val="22"/>
          <w:szCs w:val="22"/>
        </w:rPr>
        <w:t>) will</w:t>
      </w:r>
      <w:r w:rsidR="000210FD" w:rsidRPr="00CB56F3">
        <w:rPr>
          <w:sz w:val="22"/>
          <w:szCs w:val="22"/>
        </w:rPr>
        <w:t xml:space="preserve"> require at least one operation with each one counting for “1 point.”</w:t>
      </w:r>
      <w:r w:rsidRPr="00CB56F3">
        <w:rPr>
          <w:sz w:val="22"/>
          <w:szCs w:val="22"/>
        </w:rPr>
        <w:t xml:space="preserve"> </w:t>
      </w:r>
      <w:r w:rsidRPr="00CB56F3">
        <w:rPr>
          <w:b/>
          <w:sz w:val="22"/>
          <w:szCs w:val="22"/>
        </w:rPr>
        <w:t>CIRCLE</w:t>
      </w:r>
      <w:r w:rsidRPr="00CB56F3">
        <w:rPr>
          <w:sz w:val="22"/>
          <w:szCs w:val="22"/>
        </w:rPr>
        <w:t xml:space="preserve"> the </w:t>
      </w:r>
      <w:r w:rsidR="00910047" w:rsidRPr="00CB56F3">
        <w:rPr>
          <w:b/>
          <w:sz w:val="22"/>
          <w:szCs w:val="22"/>
        </w:rPr>
        <w:t>task verbs</w:t>
      </w:r>
      <w:r w:rsidRPr="00CB56F3">
        <w:rPr>
          <w:sz w:val="22"/>
          <w:szCs w:val="22"/>
        </w:rPr>
        <w:t xml:space="preserve"> and be sure that you understand wh</w:t>
      </w:r>
      <w:r w:rsidR="00AC0150" w:rsidRPr="00CB56F3">
        <w:rPr>
          <w:sz w:val="22"/>
          <w:szCs w:val="22"/>
        </w:rPr>
        <w:t>at you are expected to do. (I have</w:t>
      </w:r>
      <w:r w:rsidRPr="00CB56F3">
        <w:rPr>
          <w:sz w:val="22"/>
          <w:szCs w:val="22"/>
        </w:rPr>
        <w:t xml:space="preserve"> provided a list of oper</w:t>
      </w:r>
      <w:r w:rsidR="00AC0150" w:rsidRPr="00CB56F3">
        <w:rPr>
          <w:sz w:val="22"/>
          <w:szCs w:val="22"/>
        </w:rPr>
        <w:t>ations below</w:t>
      </w:r>
      <w:r w:rsidRPr="00CB56F3">
        <w:rPr>
          <w:sz w:val="22"/>
          <w:szCs w:val="22"/>
        </w:rPr>
        <w:t>)</w:t>
      </w:r>
    </w:p>
    <w:p w14:paraId="085AD400" w14:textId="77777777" w:rsidR="000210FD" w:rsidRPr="00CB56F3" w:rsidRDefault="000210FD" w:rsidP="004A59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56F3">
        <w:rPr>
          <w:sz w:val="22"/>
          <w:szCs w:val="22"/>
        </w:rPr>
        <w:t>In the question booklet, write any outside information you should incorporate into your responses for each part of the question.</w:t>
      </w:r>
    </w:p>
    <w:p w14:paraId="1F83BA8D" w14:textId="77777777" w:rsidR="000210FD" w:rsidRPr="00CB56F3" w:rsidRDefault="000210FD" w:rsidP="004A59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B56F3">
        <w:rPr>
          <w:sz w:val="22"/>
          <w:szCs w:val="22"/>
        </w:rPr>
        <w:t>Begin your response</w:t>
      </w:r>
    </w:p>
    <w:p w14:paraId="1B986FB1" w14:textId="77777777" w:rsidR="000210FD" w:rsidRPr="00CB56F3" w:rsidRDefault="000210FD" w:rsidP="000210FD">
      <w:pPr>
        <w:rPr>
          <w:sz w:val="22"/>
          <w:szCs w:val="22"/>
        </w:rPr>
      </w:pPr>
    </w:p>
    <w:p w14:paraId="4201A32E" w14:textId="77777777" w:rsidR="000210FD" w:rsidRPr="00CB56F3" w:rsidRDefault="000210FD" w:rsidP="000210FD">
      <w:pPr>
        <w:rPr>
          <w:sz w:val="22"/>
          <w:szCs w:val="22"/>
        </w:rPr>
      </w:pPr>
      <w:r w:rsidRPr="00CB56F3">
        <w:rPr>
          <w:sz w:val="22"/>
          <w:szCs w:val="22"/>
        </w:rPr>
        <w:t xml:space="preserve">As you write, </w:t>
      </w:r>
      <w:r w:rsidRPr="00CB56F3">
        <w:rPr>
          <w:i/>
          <w:sz w:val="22"/>
          <w:szCs w:val="22"/>
        </w:rPr>
        <w:t xml:space="preserve">I recommend </w:t>
      </w:r>
      <w:r w:rsidRPr="00CB56F3">
        <w:rPr>
          <w:sz w:val="22"/>
          <w:szCs w:val="22"/>
        </w:rPr>
        <w:t>that you:</w:t>
      </w:r>
    </w:p>
    <w:p w14:paraId="53DDF94C" w14:textId="77777777" w:rsidR="00AC0150" w:rsidRPr="00CB56F3" w:rsidRDefault="000210FD" w:rsidP="00AC01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56F3">
        <w:rPr>
          <w:sz w:val="22"/>
          <w:szCs w:val="22"/>
        </w:rPr>
        <w:t xml:space="preserve">Label and respond to each part of the question. IF you are more comfortable writing in “essay” structure, that is OK, as long as you are able to </w:t>
      </w:r>
      <w:r w:rsidR="00AC0150" w:rsidRPr="00CB56F3">
        <w:rPr>
          <w:sz w:val="22"/>
          <w:szCs w:val="22"/>
        </w:rPr>
        <w:t>complete each operation.</w:t>
      </w:r>
    </w:p>
    <w:p w14:paraId="05B1AD6F" w14:textId="77777777" w:rsidR="00AC0150" w:rsidRPr="00CB56F3" w:rsidRDefault="00910047" w:rsidP="00ED214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56F3">
        <w:rPr>
          <w:sz w:val="22"/>
          <w:szCs w:val="22"/>
        </w:rPr>
        <w:t>The verbs</w:t>
      </w:r>
      <w:r w:rsidR="00AC0150" w:rsidRPr="00CB56F3">
        <w:rPr>
          <w:sz w:val="22"/>
          <w:szCs w:val="22"/>
        </w:rPr>
        <w:t xml:space="preserve"> are connected to tasks – I suggest that you clearly write each task into your response. Example: </w:t>
      </w:r>
      <w:r w:rsidR="00AC0150" w:rsidRPr="00CB56F3">
        <w:rPr>
          <w:i/>
          <w:sz w:val="22"/>
          <w:szCs w:val="22"/>
        </w:rPr>
        <w:t xml:space="preserve">Reapportionment is important to the states because . . . . . </w:t>
      </w:r>
    </w:p>
    <w:p w14:paraId="0C57201E" w14:textId="77777777" w:rsidR="00ED214D" w:rsidRPr="00CB56F3" w:rsidRDefault="00ED214D" w:rsidP="00AC01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56F3">
        <w:rPr>
          <w:sz w:val="22"/>
          <w:szCs w:val="22"/>
        </w:rPr>
        <w:t>If possible, provide an</w:t>
      </w:r>
      <w:r w:rsidR="00AC0150" w:rsidRPr="00CB56F3">
        <w:rPr>
          <w:sz w:val="22"/>
          <w:szCs w:val="22"/>
        </w:rPr>
        <w:t xml:space="preserve"> ACCURATE example to “drive the point home.” Example: </w:t>
      </w:r>
      <w:r w:rsidR="00AC0150" w:rsidRPr="00CB56F3">
        <w:rPr>
          <w:i/>
          <w:sz w:val="22"/>
          <w:szCs w:val="22"/>
        </w:rPr>
        <w:t xml:space="preserve">For example, following the 2010 census, some states such as New York lost congressional seats while others including Texas, Florida and Washington gained </w:t>
      </w:r>
      <w:r w:rsidRPr="00CB56F3">
        <w:rPr>
          <w:i/>
          <w:sz w:val="22"/>
          <w:szCs w:val="22"/>
        </w:rPr>
        <w:t>seats in the House.</w:t>
      </w:r>
    </w:p>
    <w:p w14:paraId="0577D97F" w14:textId="77777777" w:rsidR="00661C3F" w:rsidRPr="00CB56F3" w:rsidRDefault="00ED214D" w:rsidP="00ED214D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CB56F3">
        <w:rPr>
          <w:sz w:val="22"/>
          <w:szCs w:val="22"/>
        </w:rPr>
        <w:t xml:space="preserve">HOWEVER, when providing examples, make sure they are accurate! It’s better to be general and “right” than specific and wrong. Example: </w:t>
      </w:r>
      <w:r w:rsidRPr="00CB56F3">
        <w:rPr>
          <w:i/>
          <w:sz w:val="22"/>
          <w:szCs w:val="22"/>
        </w:rPr>
        <w:t>For example, following the 2010 census, some states lost congressional seats while others gained seats in the House.</w:t>
      </w:r>
    </w:p>
    <w:p w14:paraId="61DF9242" w14:textId="77777777" w:rsidR="008D036F" w:rsidRPr="00CB56F3" w:rsidRDefault="00661C3F" w:rsidP="006E27F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B56F3">
        <w:rPr>
          <w:sz w:val="22"/>
          <w:szCs w:val="22"/>
        </w:rPr>
        <w:t>OCCASIONALLY CHECK THE CLOCK. You will likely finish wi</w:t>
      </w:r>
      <w:r w:rsidR="0048347B" w:rsidRPr="00CB56F3">
        <w:rPr>
          <w:sz w:val="22"/>
          <w:szCs w:val="22"/>
        </w:rPr>
        <w:t>th time to spare but</w:t>
      </w:r>
      <w:r w:rsidRPr="00CB56F3">
        <w:rPr>
          <w:sz w:val="22"/>
          <w:szCs w:val="22"/>
        </w:rPr>
        <w:t xml:space="preserve"> you may run out of time.</w:t>
      </w:r>
    </w:p>
    <w:p w14:paraId="58FAE5DC" w14:textId="77777777" w:rsidR="008D036F" w:rsidRPr="00CB56F3" w:rsidRDefault="008D036F" w:rsidP="006E27F6">
      <w:pPr>
        <w:rPr>
          <w:b/>
          <w:sz w:val="22"/>
          <w:szCs w:val="22"/>
        </w:rPr>
      </w:pPr>
    </w:p>
    <w:p w14:paraId="3E7B9B21" w14:textId="5712CA6C" w:rsidR="006E27F6" w:rsidRPr="00CB56F3" w:rsidRDefault="009608FB" w:rsidP="00CB56F3">
      <w:pPr>
        <w:rPr>
          <w:sz w:val="22"/>
          <w:szCs w:val="22"/>
        </w:rPr>
      </w:pPr>
      <w:r>
        <w:rPr>
          <w:b/>
          <w:sz w:val="22"/>
          <w:szCs w:val="22"/>
        </w:rPr>
        <w:t>Task verbs</w:t>
      </w:r>
      <w:r w:rsidR="006E27F6" w:rsidRPr="00CB56F3">
        <w:rPr>
          <w:sz w:val="22"/>
          <w:szCs w:val="22"/>
        </w:rPr>
        <w:t>: What doe</w:t>
      </w:r>
      <w:r w:rsidR="008D036F" w:rsidRPr="00CB56F3">
        <w:rPr>
          <w:sz w:val="22"/>
          <w:szCs w:val="22"/>
        </w:rPr>
        <w:t>s the question ask you to do</w:t>
      </w:r>
      <w:r w:rsidR="00D37E5E">
        <w:rPr>
          <w:sz w:val="22"/>
          <w:szCs w:val="22"/>
        </w:rPr>
        <w:t xml:space="preserve">? </w:t>
      </w:r>
      <w:r w:rsidR="006E27F6" w:rsidRPr="00CB56F3">
        <w:rPr>
          <w:sz w:val="22"/>
          <w:szCs w:val="22"/>
        </w:rPr>
        <w:t>Is there more than one operative term in the question?</w:t>
      </w:r>
    </w:p>
    <w:p w14:paraId="0807E24C" w14:textId="4AB919B4" w:rsidR="00ED214D" w:rsidRPr="00CB56F3" w:rsidRDefault="006E27F6" w:rsidP="00CB56F3">
      <w:pPr>
        <w:rPr>
          <w:sz w:val="22"/>
          <w:szCs w:val="22"/>
        </w:rPr>
      </w:pPr>
      <w:r w:rsidRPr="00CB56F3">
        <w:rPr>
          <w:sz w:val="22"/>
          <w:szCs w:val="22"/>
        </w:rPr>
        <w:t xml:space="preserve">What does that operative term mean? </w:t>
      </w:r>
      <w:r w:rsidR="00CB56F3" w:rsidRPr="00CB56F3">
        <w:rPr>
          <w:sz w:val="22"/>
          <w:szCs w:val="22"/>
        </w:rPr>
        <w:t xml:space="preserve"> </w:t>
      </w:r>
      <w:r w:rsidRPr="00CB56F3">
        <w:rPr>
          <w:sz w:val="22"/>
          <w:szCs w:val="22"/>
        </w:rPr>
        <w:t>How much detail is required by the operative terms presented in the question?</w:t>
      </w:r>
      <w:bookmarkStart w:id="0" w:name="_GoBack"/>
      <w:bookmarkEnd w:id="0"/>
    </w:p>
    <w:p w14:paraId="31813AFA" w14:textId="77777777" w:rsidR="006E27F6" w:rsidRPr="00CB56F3" w:rsidRDefault="006E27F6" w:rsidP="00ED214D">
      <w:pPr>
        <w:rPr>
          <w:sz w:val="22"/>
          <w:szCs w:val="22"/>
        </w:rPr>
      </w:pPr>
    </w:p>
    <w:p w14:paraId="59DDE046" w14:textId="77777777" w:rsidR="00E33085" w:rsidRPr="00CB56F3" w:rsidRDefault="00E33085" w:rsidP="00E33085">
      <w:pPr>
        <w:numPr>
          <w:ilvl w:val="0"/>
          <w:numId w:val="5"/>
        </w:numPr>
        <w:rPr>
          <w:sz w:val="22"/>
          <w:szCs w:val="22"/>
        </w:rPr>
      </w:pPr>
      <w:r w:rsidRPr="00CB56F3">
        <w:rPr>
          <w:b/>
          <w:bCs/>
          <w:i/>
          <w:iCs/>
          <w:sz w:val="22"/>
          <w:szCs w:val="22"/>
        </w:rPr>
        <w:t>Identify</w:t>
      </w:r>
      <w:r w:rsidRPr="00CB56F3">
        <w:rPr>
          <w:b/>
          <w:sz w:val="22"/>
          <w:szCs w:val="22"/>
        </w:rPr>
        <w:t xml:space="preserve">: </w:t>
      </w:r>
      <w:r w:rsidRPr="00CB56F3">
        <w:rPr>
          <w:sz w:val="22"/>
          <w:szCs w:val="22"/>
        </w:rPr>
        <w:t>provide a specific answer, which does not require causal explanation</w:t>
      </w:r>
    </w:p>
    <w:p w14:paraId="317823FD" w14:textId="77777777" w:rsidR="00E33085" w:rsidRPr="00CB56F3" w:rsidRDefault="00E33085" w:rsidP="00E33085">
      <w:pPr>
        <w:ind w:left="720"/>
        <w:rPr>
          <w:sz w:val="22"/>
          <w:szCs w:val="22"/>
        </w:rPr>
      </w:pPr>
    </w:p>
    <w:p w14:paraId="2FF1B180" w14:textId="77777777" w:rsidR="00E33085" w:rsidRPr="00CB56F3" w:rsidRDefault="00E33085" w:rsidP="00E33085">
      <w:pPr>
        <w:numPr>
          <w:ilvl w:val="0"/>
          <w:numId w:val="5"/>
        </w:numPr>
        <w:rPr>
          <w:b/>
          <w:sz w:val="22"/>
          <w:szCs w:val="22"/>
        </w:rPr>
      </w:pPr>
      <w:r w:rsidRPr="00CB56F3">
        <w:rPr>
          <w:b/>
          <w:bCs/>
          <w:i/>
          <w:iCs/>
          <w:sz w:val="22"/>
          <w:szCs w:val="22"/>
        </w:rPr>
        <w:t>Define</w:t>
      </w:r>
      <w:r w:rsidRPr="00CB56F3">
        <w:rPr>
          <w:b/>
          <w:sz w:val="22"/>
          <w:szCs w:val="22"/>
        </w:rPr>
        <w:t xml:space="preserve">: </w:t>
      </w:r>
      <w:r w:rsidRPr="00CB56F3">
        <w:rPr>
          <w:sz w:val="22"/>
          <w:szCs w:val="22"/>
        </w:rPr>
        <w:t>provide a specific meaning for a word or concept</w:t>
      </w:r>
    </w:p>
    <w:p w14:paraId="69096F22" w14:textId="77777777" w:rsidR="00E33085" w:rsidRPr="00CB56F3" w:rsidRDefault="00E33085" w:rsidP="00E33085">
      <w:pPr>
        <w:rPr>
          <w:b/>
          <w:sz w:val="22"/>
          <w:szCs w:val="22"/>
        </w:rPr>
      </w:pPr>
    </w:p>
    <w:p w14:paraId="66334DB2" w14:textId="77777777" w:rsidR="00E33085" w:rsidRPr="00CB56F3" w:rsidRDefault="00E33085" w:rsidP="00E33085">
      <w:pPr>
        <w:numPr>
          <w:ilvl w:val="0"/>
          <w:numId w:val="5"/>
        </w:numPr>
        <w:rPr>
          <w:sz w:val="22"/>
          <w:szCs w:val="22"/>
        </w:rPr>
      </w:pPr>
      <w:r w:rsidRPr="00CB56F3">
        <w:rPr>
          <w:b/>
          <w:bCs/>
          <w:i/>
          <w:iCs/>
          <w:sz w:val="22"/>
          <w:szCs w:val="22"/>
        </w:rPr>
        <w:t>Describe</w:t>
      </w:r>
      <w:r w:rsidRPr="00CB56F3">
        <w:rPr>
          <w:b/>
          <w:sz w:val="22"/>
          <w:szCs w:val="22"/>
        </w:rPr>
        <w:t xml:space="preserve">: </w:t>
      </w:r>
      <w:r w:rsidRPr="00CB56F3">
        <w:rPr>
          <w:sz w:val="22"/>
          <w:szCs w:val="22"/>
        </w:rPr>
        <w:t>provide the essential details or characteristics of a particular concept or political phenomenon</w:t>
      </w:r>
    </w:p>
    <w:p w14:paraId="5E839092" w14:textId="77777777" w:rsidR="00E33085" w:rsidRPr="00CB56F3" w:rsidRDefault="00E33085" w:rsidP="00E33085">
      <w:pPr>
        <w:rPr>
          <w:sz w:val="22"/>
          <w:szCs w:val="22"/>
        </w:rPr>
      </w:pPr>
    </w:p>
    <w:p w14:paraId="59388978" w14:textId="77777777" w:rsidR="00E33085" w:rsidRPr="00CB56F3" w:rsidRDefault="00E33085" w:rsidP="00E33085">
      <w:pPr>
        <w:numPr>
          <w:ilvl w:val="0"/>
          <w:numId w:val="5"/>
        </w:numPr>
        <w:rPr>
          <w:b/>
          <w:sz w:val="22"/>
          <w:szCs w:val="22"/>
        </w:rPr>
      </w:pPr>
      <w:r w:rsidRPr="00CB56F3">
        <w:rPr>
          <w:b/>
          <w:bCs/>
          <w:i/>
          <w:iCs/>
          <w:sz w:val="22"/>
          <w:szCs w:val="22"/>
        </w:rPr>
        <w:t>Explain</w:t>
      </w:r>
      <w:r w:rsidRPr="00CB56F3">
        <w:rPr>
          <w:b/>
          <w:sz w:val="22"/>
          <w:szCs w:val="22"/>
        </w:rPr>
        <w:t xml:space="preserve">: </w:t>
      </w:r>
      <w:r w:rsidRPr="00CB56F3">
        <w:rPr>
          <w:sz w:val="22"/>
          <w:szCs w:val="22"/>
        </w:rPr>
        <w:t>demonstrate understanding of how or why a relationship exists by clearly articulating the logical connection or causal pattern between or among various political phenomena</w:t>
      </w:r>
    </w:p>
    <w:p w14:paraId="66125F40" w14:textId="77777777" w:rsidR="00E33085" w:rsidRPr="00CB56F3" w:rsidRDefault="00E33085" w:rsidP="00E33085">
      <w:pPr>
        <w:rPr>
          <w:b/>
          <w:sz w:val="22"/>
          <w:szCs w:val="22"/>
        </w:rPr>
      </w:pPr>
    </w:p>
    <w:p w14:paraId="68FE9855" w14:textId="77777777" w:rsidR="00E33085" w:rsidRPr="00CB56F3" w:rsidRDefault="00E33085" w:rsidP="00E33085">
      <w:pPr>
        <w:numPr>
          <w:ilvl w:val="0"/>
          <w:numId w:val="5"/>
        </w:numPr>
        <w:rPr>
          <w:sz w:val="22"/>
          <w:szCs w:val="22"/>
        </w:rPr>
      </w:pPr>
      <w:r w:rsidRPr="00CB56F3">
        <w:rPr>
          <w:b/>
          <w:bCs/>
          <w:i/>
          <w:iCs/>
          <w:sz w:val="22"/>
          <w:szCs w:val="22"/>
        </w:rPr>
        <w:t>Compare</w:t>
      </w:r>
      <w:r w:rsidRPr="00CB56F3">
        <w:rPr>
          <w:b/>
          <w:sz w:val="22"/>
          <w:szCs w:val="22"/>
        </w:rPr>
        <w:t xml:space="preserve">: </w:t>
      </w:r>
      <w:r w:rsidRPr="00CB56F3">
        <w:rPr>
          <w:sz w:val="22"/>
          <w:szCs w:val="22"/>
        </w:rPr>
        <w:t>provide an explicit statement which connects two or more concepts</w:t>
      </w:r>
    </w:p>
    <w:p w14:paraId="0A26E99F" w14:textId="77777777" w:rsidR="00E33085" w:rsidRPr="00CB56F3" w:rsidRDefault="00E33085" w:rsidP="00E33085">
      <w:pPr>
        <w:rPr>
          <w:sz w:val="22"/>
          <w:szCs w:val="22"/>
        </w:rPr>
      </w:pPr>
    </w:p>
    <w:p w14:paraId="4099D785" w14:textId="1A66191B" w:rsidR="008D036F" w:rsidRPr="00CB56F3" w:rsidRDefault="008D036F" w:rsidP="00E33085">
      <w:pPr>
        <w:rPr>
          <w:sz w:val="22"/>
          <w:szCs w:val="22"/>
        </w:rPr>
      </w:pPr>
    </w:p>
    <w:sectPr w:rsidR="008D036F" w:rsidRPr="00CB56F3" w:rsidSect="008D036F">
      <w:headerReference w:type="default" r:id="rId8"/>
      <w:pgSz w:w="12240" w:h="15840"/>
      <w:pgMar w:top="1440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29451" w14:textId="77777777" w:rsidR="00D37E5E" w:rsidRDefault="00D37E5E">
      <w:r>
        <w:separator/>
      </w:r>
    </w:p>
  </w:endnote>
  <w:endnote w:type="continuationSeparator" w:id="0">
    <w:p w14:paraId="4958CD93" w14:textId="77777777" w:rsidR="00D37E5E" w:rsidRDefault="00D3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DD0DF" w14:textId="77777777" w:rsidR="00D37E5E" w:rsidRDefault="00D37E5E">
      <w:r>
        <w:separator/>
      </w:r>
    </w:p>
  </w:footnote>
  <w:footnote w:type="continuationSeparator" w:id="0">
    <w:p w14:paraId="010B81F6" w14:textId="77777777" w:rsidR="00D37E5E" w:rsidRDefault="00D37E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3C17" w14:textId="77777777" w:rsidR="00D37E5E" w:rsidRPr="008D036F" w:rsidRDefault="00D37E5E" w:rsidP="008D036F">
    <w:pPr>
      <w:pStyle w:val="Header"/>
      <w:jc w:val="center"/>
      <w:rPr>
        <w:b/>
      </w:rPr>
    </w:pPr>
    <w:r w:rsidRPr="008D036F">
      <w:rPr>
        <w:b/>
      </w:rPr>
      <w:t xml:space="preserve">AP UNITED STATES </w:t>
    </w:r>
    <w:r>
      <w:rPr>
        <w:b/>
      </w:rPr>
      <w:t>GOVERNMENT &amp; POLITICS</w:t>
    </w:r>
    <w:r w:rsidRPr="008D036F">
      <w:rPr>
        <w:b/>
      </w:rPr>
      <w:t xml:space="preserve"> EXAM PREP</w:t>
    </w:r>
  </w:p>
  <w:p w14:paraId="3C2A1666" w14:textId="77777777" w:rsidR="00D37E5E" w:rsidRPr="008D036F" w:rsidRDefault="00D37E5E" w:rsidP="008D036F">
    <w:pPr>
      <w:pStyle w:val="Header"/>
      <w:jc w:val="center"/>
      <w:rPr>
        <w:i/>
      </w:rPr>
    </w:pPr>
    <w:r>
      <w:rPr>
        <w:i/>
      </w:rPr>
      <w:t>How to write an FRQ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ABF"/>
    <w:multiLevelType w:val="hybridMultilevel"/>
    <w:tmpl w:val="F81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73C"/>
    <w:multiLevelType w:val="hybridMultilevel"/>
    <w:tmpl w:val="1734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369E3"/>
    <w:multiLevelType w:val="hybridMultilevel"/>
    <w:tmpl w:val="EA961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87FA0"/>
    <w:multiLevelType w:val="hybridMultilevel"/>
    <w:tmpl w:val="F7EE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E0FFD"/>
    <w:multiLevelType w:val="multilevel"/>
    <w:tmpl w:val="3A60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7869"/>
    <w:rsid w:val="000210FD"/>
    <w:rsid w:val="002C1CC7"/>
    <w:rsid w:val="003136C5"/>
    <w:rsid w:val="00462463"/>
    <w:rsid w:val="0048347B"/>
    <w:rsid w:val="004A5947"/>
    <w:rsid w:val="00627799"/>
    <w:rsid w:val="00661C3F"/>
    <w:rsid w:val="00697869"/>
    <w:rsid w:val="006E27F6"/>
    <w:rsid w:val="008D036F"/>
    <w:rsid w:val="008F254D"/>
    <w:rsid w:val="00910047"/>
    <w:rsid w:val="009608FB"/>
    <w:rsid w:val="00A41228"/>
    <w:rsid w:val="00AC0150"/>
    <w:rsid w:val="00B905D5"/>
    <w:rsid w:val="00CB56F3"/>
    <w:rsid w:val="00D37E5E"/>
    <w:rsid w:val="00E33085"/>
    <w:rsid w:val="00E82BA1"/>
    <w:rsid w:val="00ED2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9F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36F"/>
  </w:style>
  <w:style w:type="paragraph" w:styleId="Footer">
    <w:name w:val="footer"/>
    <w:basedOn w:val="Normal"/>
    <w:link w:val="FooterChar"/>
    <w:uiPriority w:val="99"/>
    <w:semiHidden/>
    <w:unhideWhenUsed/>
    <w:rsid w:val="008D0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36F"/>
  </w:style>
  <w:style w:type="paragraph" w:styleId="ListParagraph">
    <w:name w:val="List Paragraph"/>
    <w:basedOn w:val="Normal"/>
    <w:uiPriority w:val="34"/>
    <w:qFormat/>
    <w:rsid w:val="008D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470">
          <w:marLeft w:val="0"/>
          <w:marRight w:val="0"/>
          <w:marTop w:val="300"/>
          <w:marBottom w:val="0"/>
          <w:divBdr>
            <w:top w:val="single" w:sz="6" w:space="11" w:color="CACD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407</Words>
  <Characters>2323</Characters>
  <Application>Microsoft Macintosh Word</Application>
  <DocSecurity>0</DocSecurity>
  <Lines>19</Lines>
  <Paragraphs>5</Paragraphs>
  <ScaleCrop>false</ScaleCrop>
  <Company>Olympia School District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</dc:creator>
  <cp:keywords/>
  <cp:lastModifiedBy>OSD</cp:lastModifiedBy>
  <cp:revision>13</cp:revision>
  <cp:lastPrinted>2017-01-19T17:32:00Z</cp:lastPrinted>
  <dcterms:created xsi:type="dcterms:W3CDTF">2016-05-03T19:34:00Z</dcterms:created>
  <dcterms:modified xsi:type="dcterms:W3CDTF">2017-11-06T18:54:00Z</dcterms:modified>
</cp:coreProperties>
</file>